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667"/>
        <w:gridCol w:w="1942"/>
        <w:gridCol w:w="2996"/>
      </w:tblGrid>
      <w:tr w:rsidR="00E84B5C" w:rsidRPr="00E84B5C" w14:paraId="5A7BE5B7" w14:textId="77777777" w:rsidTr="00E84B5C">
        <w:trPr>
          <w:tblCellSpacing w:w="0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AC0A04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090662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46A9A8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提名奖项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E75385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主要完成单位</w:t>
            </w:r>
          </w:p>
        </w:tc>
      </w:tr>
      <w:tr w:rsidR="00E84B5C" w:rsidRPr="00E84B5C" w14:paraId="3894CED3" w14:textId="77777777" w:rsidTr="00E84B5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28737F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E3BD0E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松节油衍生高档檀香产品的产业化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D8ADD5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浙江省科学技术进步奖二等奖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91A5DC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单位名称：格林生物科技股份有限公司</w:t>
            </w:r>
          </w:p>
        </w:tc>
      </w:tr>
      <w:tr w:rsidR="00E84B5C" w:rsidRPr="00E84B5C" w14:paraId="379A1506" w14:textId="77777777" w:rsidTr="00E84B5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CF4FB1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310761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380A/㎡电流密度电解铜应用技术及装备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F4D20D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浙江省科学技术进步奖二等奖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2B374E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1.单位名称：</w:t>
            </w:r>
            <w:proofErr w:type="gramStart"/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杭州三耐环保</w:t>
            </w:r>
            <w:proofErr w:type="gramEnd"/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科技股份有限公司</w:t>
            </w:r>
          </w:p>
          <w:p w14:paraId="69F58B77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2.单位名称：中国瑞林工程技术股份有限公司</w:t>
            </w:r>
          </w:p>
          <w:p w14:paraId="0BF45629" w14:textId="77777777" w:rsidR="00E84B5C" w:rsidRPr="00E84B5C" w:rsidRDefault="00E84B5C" w:rsidP="00E84B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4B5C">
              <w:rPr>
                <w:rFonts w:ascii="宋体" w:eastAsia="宋体" w:hAnsi="宋体" w:cs="宋体"/>
                <w:kern w:val="0"/>
                <w:sz w:val="24"/>
                <w:szCs w:val="24"/>
              </w:rPr>
              <w:t>3.单位名称：广西南国铜业有限责任公司</w:t>
            </w:r>
          </w:p>
        </w:tc>
      </w:tr>
    </w:tbl>
    <w:p w14:paraId="3AF47733" w14:textId="77777777" w:rsidR="008D09BC" w:rsidRPr="00E84B5C" w:rsidRDefault="008D09BC"/>
    <w:sectPr w:rsidR="008D09BC" w:rsidRPr="00E84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BC"/>
    <w:rsid w:val="008D09BC"/>
    <w:rsid w:val="00E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9B4D7-813E-400D-88CB-2F29FEF9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B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东旭</dc:creator>
  <cp:keywords/>
  <dc:description/>
  <cp:lastModifiedBy>孙 东旭</cp:lastModifiedBy>
  <cp:revision>2</cp:revision>
  <dcterms:created xsi:type="dcterms:W3CDTF">2023-03-22T11:08:00Z</dcterms:created>
  <dcterms:modified xsi:type="dcterms:W3CDTF">2023-03-22T11:09:00Z</dcterms:modified>
</cp:coreProperties>
</file>