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河北省自然科学基金项目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初评复审有关规定</w:t>
      </w:r>
      <w:bookmarkEnd w:id="0"/>
    </w:p>
    <w:p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为做好省自然科学基金项目初评复审工作，现做如下规定。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一、关于复审申请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（一）申请人认真填写《河北省</w:t>
      </w:r>
      <w:r>
        <w:rPr>
          <w:rFonts w:ascii="仿宋_GB2312" w:hAnsi="宋体" w:eastAsia="仿宋_GB2312" w:cs="宋体"/>
          <w:kern w:val="0"/>
          <w:sz w:val="32"/>
          <w:szCs w:val="32"/>
        </w:rPr>
        <w:t>自然科学基金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申报项目</w:t>
      </w:r>
      <w:r>
        <w:rPr>
          <w:rFonts w:hint="eastAsia" w:ascii="仿宋_GB2312" w:eastAsia="仿宋_GB2312"/>
          <w:sz w:val="32"/>
          <w:szCs w:val="32"/>
        </w:rPr>
        <w:t>初评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复审</w:t>
      </w:r>
      <w:r>
        <w:rPr>
          <w:rFonts w:ascii="仿宋_GB2312" w:hAnsi="宋体" w:eastAsia="仿宋_GB2312" w:cs="宋体"/>
          <w:kern w:val="0"/>
          <w:sz w:val="32"/>
          <w:szCs w:val="32"/>
        </w:rPr>
        <w:t>申请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表》（见附件2，必要时可附佐证材料），经本人签字，依托单位审核属实后，加盖依托单位公章，扫描后发送至指定邮箱。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（二）具有以下情况之一的复审申请不予受理：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1.非项目申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人提出复审申请的；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2.提交复审申请的时间超过规定截止时间的；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3.复审申请程序和手续不符合要求的。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二、关于复审审核</w:t>
      </w:r>
    </w:p>
    <w:p>
      <w:r>
        <w:rPr>
          <w:rFonts w:hint="eastAsia" w:ascii="仿宋_GB2312" w:hAnsi="宋体" w:eastAsia="仿宋_GB2312" w:cs="宋体"/>
          <w:kern w:val="0"/>
          <w:sz w:val="32"/>
          <w:szCs w:val="32"/>
        </w:rPr>
        <w:t>省自然科学基金委员会办公室依据有关规定，对提出的复审事项进行复审。经审查，原审查结论符合相关规定的，维持原结论；原审查结论有误的，撤销原结论并予以更正。复审批复将由省自然科学基金委员会办公室反馈各依托单位，依托单位负责通知申请人。</w:t>
      </w:r>
    </w:p>
    <w:sectPr>
      <w:pgSz w:w="11906" w:h="16838"/>
      <w:pgMar w:top="215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NDZhMmZkYmEwNmU3YWQ3MzBjZmQ3MmQ5NzJlM2EifQ=="/>
  </w:docVars>
  <w:rsids>
    <w:rsidRoot w:val="3BA3087D"/>
    <w:rsid w:val="10316108"/>
    <w:rsid w:val="3BA3087D"/>
    <w:rsid w:val="528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2024-04-23T13:46:00Z</dcterms:created>
  <dc:creator>齐璇</dc:creator>
  <cp:lastModifiedBy>齐璇</cp:lastModifiedBy>
  <dcterms:modified xsi:type="dcterms:W3CDTF">2024-04-23T13:47:01Z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76038732A09441C3AD2D41E02B2520C1_11</vt:lpwstr>
  </property>
</Properties>
</file>