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方正黑体_GBK" w:cs="方正黑体_GBK"/>
          <w:b w:val="0"/>
          <w:bCs w:val="0"/>
          <w:color w:val="auto"/>
          <w:sz w:val="32"/>
          <w:szCs w:val="32"/>
          <w:lang w:val="en-US" w:eastAsia="zh-CN"/>
        </w:rPr>
      </w:pPr>
      <w:bookmarkStart w:id="0" w:name="_GoBack"/>
      <w:r>
        <w:rPr>
          <w:rFonts w:hint="eastAsia" w:ascii="方正黑体_GBK" w:hAnsi="方正黑体_GBK" w:eastAsia="方正黑体_GBK" w:cs="方正黑体_GBK"/>
          <w:b w:val="0"/>
          <w:bCs w:val="0"/>
          <w:color w:val="auto"/>
          <w:sz w:val="32"/>
          <w:szCs w:val="32"/>
        </w:rPr>
        <w:t>附件</w:t>
      </w:r>
      <w:r>
        <w:rPr>
          <w:rFonts w:hint="eastAsia" w:ascii="方正黑体_GBK" w:hAnsi="方正黑体_GBK" w:eastAsia="方正黑体_GBK" w:cs="方正黑体_GBK"/>
          <w:b w:val="0"/>
          <w:bCs w:val="0"/>
          <w:color w:val="auto"/>
          <w:sz w:val="32"/>
          <w:szCs w:val="32"/>
          <w:lang w:val="en-US" w:eastAsia="zh-CN"/>
        </w:rPr>
        <w:t>2</w:t>
      </w:r>
    </w:p>
    <w:bookmarkEnd w:id="0"/>
    <w:p>
      <w:pPr>
        <w:spacing w:line="360" w:lineRule="exact"/>
        <w:rPr>
          <w:rFonts w:hint="eastAsia" w:ascii="宋体" w:hAnsi="宋体" w:eastAsia="方正黑体_GBK" w:cs="方正黑体_GBK"/>
          <w:b w:val="0"/>
          <w:bCs w:val="0"/>
          <w:color w:val="auto"/>
          <w:sz w:val="32"/>
          <w:szCs w:val="32"/>
          <w:lang w:val="en-US" w:eastAsia="zh-CN"/>
        </w:rPr>
      </w:pPr>
    </w:p>
    <w:p>
      <w:pPr>
        <w:pStyle w:val="4"/>
        <w:wordWrap w:val="0"/>
        <w:spacing w:before="0" w:beforeAutospacing="0" w:after="0" w:afterAutospacing="0" w:line="700" w:lineRule="exact"/>
        <w:jc w:val="center"/>
        <w:rPr>
          <w:rFonts w:hint="default" w:ascii="宋体" w:hAnsi="宋体" w:eastAsia="仿宋_GB2312" w:cs="Times New Roman"/>
          <w:bCs/>
          <w:color w:val="auto"/>
          <w:sz w:val="44"/>
          <w:szCs w:val="44"/>
        </w:rPr>
      </w:pPr>
      <w:r>
        <w:rPr>
          <w:rStyle w:val="7"/>
          <w:rFonts w:hint="default" w:ascii="宋体" w:hAnsi="宋体" w:eastAsia="方正小标宋_GBK" w:cs="Times New Roman"/>
          <w:b w:val="0"/>
          <w:bCs w:val="0"/>
          <w:color w:val="auto"/>
          <w:sz w:val="44"/>
          <w:szCs w:val="44"/>
        </w:rPr>
        <w:t>云南省工程研究中心申请报告编制提纲</w:t>
      </w:r>
    </w:p>
    <w:p>
      <w:pPr>
        <w:snapToGrid w:val="0"/>
        <w:spacing w:line="300" w:lineRule="exact"/>
        <w:ind w:firstLine="576" w:firstLineChars="180"/>
        <w:rPr>
          <w:rFonts w:hint="default" w:ascii="宋体" w:hAnsi="宋体" w:eastAsia="方正黑体_GBK" w:cs="Times New Roman"/>
          <w:color w:val="auto"/>
          <w:kern w:val="0"/>
          <w:sz w:val="32"/>
          <w:szCs w:val="32"/>
        </w:rPr>
      </w:pPr>
    </w:p>
    <w:p>
      <w:pPr>
        <w:snapToGrid w:val="0"/>
        <w:spacing w:line="560" w:lineRule="exact"/>
        <w:ind w:firstLine="640" w:firstLineChars="200"/>
        <w:rPr>
          <w:rFonts w:hint="default" w:ascii="宋体" w:hAnsi="宋体" w:eastAsia="方正黑体_GBK" w:cs="Times New Roman"/>
          <w:color w:val="auto"/>
          <w:kern w:val="0"/>
          <w:sz w:val="32"/>
          <w:szCs w:val="32"/>
        </w:rPr>
      </w:pPr>
      <w:r>
        <w:rPr>
          <w:rFonts w:hint="default" w:ascii="宋体" w:hAnsi="宋体" w:eastAsia="方正黑体_GBK" w:cs="Times New Roman"/>
          <w:color w:val="auto"/>
          <w:kern w:val="0"/>
          <w:sz w:val="32"/>
          <w:szCs w:val="32"/>
        </w:rPr>
        <w:t>一、摘要（2000字左右）</w:t>
      </w:r>
    </w:p>
    <w:p>
      <w:pPr>
        <w:snapToGrid w:val="0"/>
        <w:spacing w:line="560" w:lineRule="exact"/>
        <w:ind w:firstLine="640" w:firstLineChars="200"/>
        <w:rPr>
          <w:rFonts w:hint="default" w:ascii="宋体" w:hAnsi="宋体" w:eastAsia="方正黑体_GBK" w:cs="Times New Roman"/>
          <w:color w:val="auto"/>
          <w:kern w:val="0"/>
          <w:sz w:val="32"/>
          <w:szCs w:val="32"/>
        </w:rPr>
      </w:pPr>
      <w:r>
        <w:rPr>
          <w:rFonts w:hint="default" w:ascii="宋体" w:hAnsi="宋体" w:eastAsia="方正黑体_GBK" w:cs="Times New Roman"/>
          <w:color w:val="auto"/>
          <w:kern w:val="0"/>
          <w:sz w:val="32"/>
          <w:szCs w:val="32"/>
        </w:rPr>
        <w:t>二、建设背景及必要性</w:t>
      </w:r>
    </w:p>
    <w:p>
      <w:pPr>
        <w:snapToGrid w:val="0"/>
        <w:spacing w:line="560" w:lineRule="exact"/>
        <w:ind w:firstLine="640" w:firstLineChars="200"/>
        <w:rPr>
          <w:rFonts w:hint="default" w:ascii="宋体" w:hAnsi="宋体" w:eastAsia="方正仿宋_GBK" w:cs="Times New Roman"/>
          <w:color w:val="auto"/>
          <w:kern w:val="0"/>
          <w:sz w:val="32"/>
          <w:szCs w:val="32"/>
        </w:rPr>
      </w:pPr>
      <w:r>
        <w:rPr>
          <w:rFonts w:hint="default" w:ascii="宋体" w:hAnsi="宋体" w:eastAsia="方正仿宋_GBK" w:cs="Times New Roman"/>
          <w:color w:val="auto"/>
          <w:kern w:val="0"/>
          <w:sz w:val="32"/>
          <w:szCs w:val="32"/>
        </w:rPr>
        <w:t>1</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本领域在国民经济建设中的地位与作用</w:t>
      </w:r>
    </w:p>
    <w:p>
      <w:pPr>
        <w:snapToGrid w:val="0"/>
        <w:spacing w:line="560" w:lineRule="exact"/>
        <w:ind w:firstLine="640" w:firstLineChars="200"/>
        <w:rPr>
          <w:rFonts w:hint="default" w:ascii="宋体" w:hAnsi="宋体" w:eastAsia="方正仿宋_GBK" w:cs="Times New Roman"/>
          <w:color w:val="auto"/>
          <w:kern w:val="0"/>
          <w:sz w:val="32"/>
          <w:szCs w:val="32"/>
        </w:rPr>
      </w:pPr>
      <w:r>
        <w:rPr>
          <w:rFonts w:hint="default" w:ascii="宋体" w:hAnsi="宋体" w:eastAsia="方正仿宋_GBK" w:cs="Times New Roman"/>
          <w:color w:val="auto"/>
          <w:kern w:val="0"/>
          <w:sz w:val="32"/>
          <w:szCs w:val="32"/>
        </w:rPr>
        <w:t>2</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国内外技术和产业发展状况及趋势分析</w:t>
      </w:r>
    </w:p>
    <w:p>
      <w:pPr>
        <w:snapToGrid w:val="0"/>
        <w:spacing w:line="560" w:lineRule="exact"/>
        <w:ind w:firstLine="640" w:firstLineChars="200"/>
        <w:rPr>
          <w:rFonts w:hint="default" w:ascii="宋体" w:hAnsi="宋体" w:eastAsia="方正仿宋_GBK" w:cs="Times New Roman"/>
          <w:color w:val="auto"/>
          <w:kern w:val="0"/>
          <w:sz w:val="32"/>
          <w:szCs w:val="32"/>
        </w:rPr>
      </w:pPr>
      <w:r>
        <w:rPr>
          <w:rFonts w:hint="default" w:ascii="宋体" w:hAnsi="宋体" w:eastAsia="方正仿宋_GBK" w:cs="Times New Roman"/>
          <w:color w:val="auto"/>
          <w:kern w:val="0"/>
          <w:sz w:val="32"/>
          <w:szCs w:val="32"/>
        </w:rPr>
        <w:t>3</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本行业当前急待解决的共性关键技术问题</w:t>
      </w:r>
    </w:p>
    <w:p>
      <w:pPr>
        <w:snapToGrid w:val="0"/>
        <w:spacing w:line="560" w:lineRule="exact"/>
        <w:ind w:firstLine="640" w:firstLineChars="200"/>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三、定位、主要任务与目标</w:t>
      </w:r>
    </w:p>
    <w:p>
      <w:pPr>
        <w:snapToGrid w:val="0"/>
        <w:spacing w:line="56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1</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工程中心的定位、发展方向和任务</w:t>
      </w:r>
    </w:p>
    <w:p>
      <w:pPr>
        <w:snapToGrid w:val="0"/>
        <w:spacing w:line="56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2</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拟建设的产业共性关键技术研发、工程化验证和技术创新平台</w:t>
      </w:r>
    </w:p>
    <w:p>
      <w:pPr>
        <w:snapToGrid w:val="0"/>
        <w:spacing w:line="56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3</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工程中心的发展战略与近期、中长期目标（包括研发投入与产出、成果转化或技术扩散总目标及年度考核指标）</w:t>
      </w:r>
    </w:p>
    <w:p>
      <w:pPr>
        <w:snapToGrid w:val="0"/>
        <w:spacing w:line="560" w:lineRule="exact"/>
        <w:ind w:firstLine="640" w:firstLineChars="200"/>
        <w:rPr>
          <w:rFonts w:hint="default" w:ascii="宋体" w:hAnsi="宋体" w:eastAsia="方正仿宋_GBK" w:cs="Times New Roman"/>
          <w:color w:val="auto"/>
          <w:sz w:val="32"/>
          <w:szCs w:val="32"/>
          <w:lang w:val="en-US" w:eastAsia="zh-CN"/>
        </w:rPr>
      </w:pPr>
      <w:r>
        <w:rPr>
          <w:rFonts w:hint="eastAsia" w:ascii="宋体" w:hAnsi="宋体" w:eastAsia="方正仿宋_GBK" w:cs="Times New Roman"/>
          <w:color w:val="auto"/>
          <w:sz w:val="32"/>
          <w:szCs w:val="32"/>
          <w:lang w:val="en-US" w:eastAsia="zh-CN"/>
        </w:rPr>
        <w:t>4.未来3年拟实施的创新能力建设项目概况，包括建设内容、起止年月和估算总投资</w:t>
      </w:r>
    </w:p>
    <w:p>
      <w:pPr>
        <w:snapToGrid w:val="0"/>
        <w:spacing w:line="560" w:lineRule="exact"/>
        <w:ind w:firstLine="640" w:firstLineChars="200"/>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四、申报单位概况和建设条件</w:t>
      </w:r>
    </w:p>
    <w:p>
      <w:pPr>
        <w:snapToGrid w:val="0"/>
        <w:spacing w:line="56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1</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申报单位及主要发起单位概况</w:t>
      </w:r>
    </w:p>
    <w:p>
      <w:pPr>
        <w:snapToGrid w:val="0"/>
        <w:spacing w:line="56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2</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与工程中心建设相关的现有基础条件</w:t>
      </w:r>
    </w:p>
    <w:p>
      <w:pPr>
        <w:snapToGrid w:val="0"/>
        <w:spacing w:line="56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3</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拟工程化、产业化的重要科研成果及水平；产业共性技术研发能力及技术创新水平；系统集成能力</w:t>
      </w:r>
    </w:p>
    <w:p>
      <w:pPr>
        <w:snapToGrid w:val="0"/>
        <w:spacing w:line="560" w:lineRule="exact"/>
        <w:ind w:firstLine="640" w:firstLineChars="200"/>
        <w:rPr>
          <w:rFonts w:hint="default" w:ascii="宋体" w:hAnsi="宋体" w:eastAsia="方正黑体_GBK" w:cs="Times New Roman"/>
          <w:color w:val="auto"/>
          <w:sz w:val="32"/>
          <w:szCs w:val="32"/>
        </w:rPr>
      </w:pPr>
      <w:r>
        <w:rPr>
          <w:rFonts w:hint="default" w:ascii="宋体" w:hAnsi="宋体" w:eastAsia="方正黑体_GBK" w:cs="Times New Roman"/>
          <w:color w:val="auto"/>
          <w:sz w:val="32"/>
          <w:szCs w:val="32"/>
        </w:rPr>
        <w:t>五、管理与运行机制</w:t>
      </w:r>
    </w:p>
    <w:p>
      <w:pPr>
        <w:snapToGrid w:val="0"/>
        <w:spacing w:line="57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1</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工程中心的组织架构</w:t>
      </w:r>
    </w:p>
    <w:p>
      <w:pPr>
        <w:snapToGrid w:val="0"/>
        <w:spacing w:line="57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2</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主要技术带头人、管理团队及技术团队情况</w:t>
      </w:r>
    </w:p>
    <w:p>
      <w:pPr>
        <w:snapToGrid w:val="0"/>
        <w:spacing w:line="570" w:lineRule="exact"/>
        <w:ind w:firstLine="640" w:firstLineChars="200"/>
        <w:rPr>
          <w:rFonts w:hint="default" w:ascii="宋体" w:hAnsi="宋体" w:eastAsia="方正仿宋_GBK" w:cs="Times New Roman"/>
          <w:color w:val="auto"/>
          <w:sz w:val="32"/>
          <w:szCs w:val="32"/>
        </w:rPr>
      </w:pPr>
      <w:r>
        <w:rPr>
          <w:rFonts w:hint="default" w:ascii="宋体" w:hAnsi="宋体" w:eastAsia="方正仿宋_GBK" w:cs="Times New Roman"/>
          <w:color w:val="auto"/>
          <w:sz w:val="32"/>
          <w:szCs w:val="32"/>
        </w:rPr>
        <w:t>3</w:t>
      </w:r>
      <w:r>
        <w:rPr>
          <w:rFonts w:hint="eastAsia" w:ascii="宋体" w:hAnsi="宋体" w:eastAsia="方正仿宋_GBK" w:cs="Times New Roman"/>
          <w:color w:val="auto"/>
          <w:sz w:val="32"/>
          <w:szCs w:val="32"/>
          <w:lang w:val="en-US" w:eastAsia="zh-CN"/>
        </w:rPr>
        <w:t>.</w:t>
      </w:r>
      <w:r>
        <w:rPr>
          <w:rFonts w:hint="default" w:ascii="宋体" w:hAnsi="宋体" w:eastAsia="方正仿宋_GBK" w:cs="Times New Roman"/>
          <w:color w:val="auto"/>
          <w:sz w:val="32"/>
          <w:szCs w:val="32"/>
        </w:rPr>
        <w:t>工程中心的运行机制及成果转化机制</w:t>
      </w:r>
    </w:p>
    <w:p>
      <w:pPr>
        <w:snapToGrid w:val="0"/>
        <w:spacing w:line="570" w:lineRule="exact"/>
        <w:ind w:firstLine="640" w:firstLineChars="200"/>
        <w:rPr>
          <w:rFonts w:hint="default" w:ascii="宋体" w:hAnsi="宋体" w:eastAsia="方正黑体_GBK" w:cs="Times New Roman"/>
          <w:color w:val="auto"/>
          <w:kern w:val="0"/>
          <w:sz w:val="32"/>
          <w:szCs w:val="32"/>
        </w:rPr>
      </w:pPr>
      <w:r>
        <w:rPr>
          <w:rFonts w:hint="default" w:ascii="宋体" w:hAnsi="宋体" w:eastAsia="方正黑体_GBK" w:cs="Times New Roman"/>
          <w:color w:val="auto"/>
          <w:kern w:val="0"/>
          <w:sz w:val="32"/>
          <w:szCs w:val="32"/>
        </w:rPr>
        <w:t>六、申报单位</w:t>
      </w:r>
      <w:r>
        <w:rPr>
          <w:rFonts w:hint="default" w:ascii="宋体" w:hAnsi="宋体" w:eastAsia="方正黑体_GBK" w:cs="Times New Roman"/>
          <w:color w:val="auto"/>
          <w:sz w:val="32"/>
          <w:szCs w:val="32"/>
        </w:rPr>
        <w:t>与同行业或产业上下游相关的创新平台围绕本领域关键共性技术问题，建立实质性长久合作共建机制情况等</w:t>
      </w:r>
      <w:r>
        <w:rPr>
          <w:rFonts w:hint="default" w:ascii="宋体" w:hAnsi="宋体" w:eastAsia="方正黑体_GBK" w:cs="Times New Roman"/>
          <w:color w:val="auto"/>
          <w:kern w:val="0"/>
          <w:sz w:val="32"/>
          <w:szCs w:val="32"/>
        </w:rPr>
        <w:t>其它需要说明的情况。</w:t>
      </w:r>
    </w:p>
    <w:p>
      <w:pPr>
        <w:snapToGrid w:val="0"/>
        <w:spacing w:line="570" w:lineRule="exact"/>
        <w:ind w:firstLine="640" w:firstLineChars="200"/>
        <w:rPr>
          <w:rFonts w:hint="default" w:ascii="宋体" w:hAnsi="宋体" w:eastAsia="方正黑体_GBK" w:cs="Times New Roman"/>
          <w:color w:val="auto"/>
          <w:kern w:val="0"/>
          <w:sz w:val="32"/>
          <w:szCs w:val="32"/>
        </w:rPr>
      </w:pPr>
      <w:r>
        <w:rPr>
          <w:rFonts w:hint="default" w:ascii="宋体" w:hAnsi="宋体" w:eastAsia="方正黑体_GBK" w:cs="Times New Roman"/>
          <w:color w:val="auto"/>
          <w:kern w:val="0"/>
          <w:sz w:val="32"/>
          <w:szCs w:val="32"/>
        </w:rPr>
        <w:t>七、附件</w:t>
      </w:r>
    </w:p>
    <w:p>
      <w:pPr>
        <w:snapToGrid w:val="0"/>
        <w:spacing w:line="570" w:lineRule="exact"/>
        <w:ind w:firstLine="640" w:firstLineChars="200"/>
        <w:rPr>
          <w:rFonts w:hint="eastAsia" w:ascii="宋体" w:hAnsi="宋体" w:eastAsia="方正仿宋_GBK" w:cs="Times New Roman"/>
          <w:color w:val="auto"/>
          <w:kern w:val="0"/>
          <w:sz w:val="32"/>
          <w:szCs w:val="32"/>
          <w:lang w:eastAsia="zh-CN"/>
        </w:rPr>
      </w:pPr>
      <w:r>
        <w:rPr>
          <w:rFonts w:hint="default" w:ascii="宋体" w:hAnsi="宋体" w:eastAsia="方正仿宋_GBK" w:cs="Times New Roman"/>
          <w:color w:val="auto"/>
          <w:kern w:val="0"/>
          <w:sz w:val="32"/>
          <w:szCs w:val="32"/>
        </w:rPr>
        <w:t>1</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工程中心法人营业执照（适用于已完成工程中心组建工作的单位）</w:t>
      </w:r>
      <w:r>
        <w:rPr>
          <w:rFonts w:hint="eastAsia" w:ascii="宋体" w:hAnsi="宋体" w:eastAsia="方正仿宋_GBK" w:cs="Times New Roman"/>
          <w:color w:val="auto"/>
          <w:kern w:val="0"/>
          <w:sz w:val="32"/>
          <w:szCs w:val="32"/>
          <w:lang w:eastAsia="zh-CN"/>
        </w:rPr>
        <w:t>。</w:t>
      </w:r>
    </w:p>
    <w:p>
      <w:pPr>
        <w:snapToGrid w:val="0"/>
        <w:spacing w:line="570" w:lineRule="exact"/>
        <w:ind w:firstLine="640" w:firstLineChars="200"/>
        <w:rPr>
          <w:rFonts w:hint="eastAsia" w:ascii="宋体" w:hAnsi="宋体" w:eastAsia="方正仿宋_GBK" w:cs="Times New Roman"/>
          <w:color w:val="auto"/>
          <w:kern w:val="0"/>
          <w:sz w:val="32"/>
          <w:szCs w:val="32"/>
          <w:lang w:eastAsia="zh-CN"/>
        </w:rPr>
      </w:pPr>
      <w:r>
        <w:rPr>
          <w:rFonts w:hint="default" w:ascii="宋体" w:hAnsi="宋体" w:eastAsia="方正仿宋_GBK" w:cs="Times New Roman"/>
          <w:color w:val="auto"/>
          <w:kern w:val="0"/>
          <w:sz w:val="32"/>
          <w:szCs w:val="32"/>
        </w:rPr>
        <w:t>2</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工程中心章程及各项管理制度</w:t>
      </w:r>
      <w:r>
        <w:rPr>
          <w:rFonts w:hint="eastAsia" w:ascii="宋体" w:hAnsi="宋体" w:eastAsia="方正仿宋_GBK" w:cs="Times New Roman"/>
          <w:color w:val="auto"/>
          <w:kern w:val="0"/>
          <w:sz w:val="32"/>
          <w:szCs w:val="32"/>
          <w:lang w:eastAsia="zh-CN"/>
        </w:rPr>
        <w:t>。</w:t>
      </w:r>
    </w:p>
    <w:p>
      <w:pPr>
        <w:snapToGrid w:val="0"/>
        <w:spacing w:line="570" w:lineRule="exact"/>
        <w:ind w:firstLine="640" w:firstLineChars="200"/>
        <w:rPr>
          <w:rFonts w:hint="eastAsia" w:ascii="宋体" w:hAnsi="宋体" w:eastAsia="方正仿宋_GBK" w:cs="Times New Roman"/>
          <w:color w:val="auto"/>
          <w:kern w:val="0"/>
          <w:sz w:val="32"/>
          <w:szCs w:val="32"/>
          <w:lang w:eastAsia="zh-CN"/>
        </w:rPr>
      </w:pPr>
      <w:r>
        <w:rPr>
          <w:rFonts w:hint="default" w:ascii="宋体" w:hAnsi="宋体" w:eastAsia="方正仿宋_GBK" w:cs="Times New Roman"/>
          <w:color w:val="auto"/>
          <w:kern w:val="0"/>
          <w:sz w:val="32"/>
          <w:szCs w:val="32"/>
        </w:rPr>
        <w:t>3</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前期科技成果证明文件</w:t>
      </w:r>
      <w:r>
        <w:rPr>
          <w:rFonts w:hint="eastAsia" w:ascii="宋体" w:hAnsi="宋体" w:eastAsia="方正仿宋_GBK" w:cs="Times New Roman"/>
          <w:color w:val="auto"/>
          <w:kern w:val="0"/>
          <w:sz w:val="32"/>
          <w:szCs w:val="32"/>
          <w:lang w:eastAsia="zh-CN"/>
        </w:rPr>
        <w:t>。</w:t>
      </w:r>
    </w:p>
    <w:p>
      <w:pPr>
        <w:snapToGrid w:val="0"/>
        <w:spacing w:line="570" w:lineRule="exact"/>
        <w:ind w:firstLine="640" w:firstLineChars="200"/>
        <w:rPr>
          <w:rFonts w:hint="eastAsia" w:ascii="宋体" w:hAnsi="宋体" w:eastAsia="方正仿宋_GBK" w:cs="Times New Roman"/>
          <w:color w:val="auto"/>
          <w:spacing w:val="-4"/>
          <w:sz w:val="44"/>
          <w:szCs w:val="44"/>
          <w:lang w:eastAsia="zh-CN"/>
        </w:rPr>
        <w:sectPr>
          <w:footerReference r:id="rId3" w:type="default"/>
          <w:pgSz w:w="11906" w:h="16838"/>
          <w:pgMar w:top="1701" w:right="1587" w:bottom="1984" w:left="1587" w:header="851" w:footer="1474" w:gutter="0"/>
          <w:pgNumType w:fmt="decimal" w:start="2"/>
          <w:cols w:space="720" w:num="1"/>
          <w:rtlGutter w:val="0"/>
          <w:docGrid w:type="lines" w:linePitch="312" w:charSpace="0"/>
        </w:sectPr>
      </w:pPr>
      <w:r>
        <w:rPr>
          <w:rFonts w:hint="default" w:ascii="宋体" w:hAnsi="宋体" w:eastAsia="方正仿宋_GBK" w:cs="Times New Roman"/>
          <w:color w:val="auto"/>
          <w:kern w:val="0"/>
          <w:sz w:val="32"/>
          <w:szCs w:val="32"/>
        </w:rPr>
        <w:t>4</w:t>
      </w:r>
      <w:r>
        <w:rPr>
          <w:rFonts w:hint="eastAsia" w:ascii="宋体" w:hAnsi="宋体" w:eastAsia="方正仿宋_GBK" w:cs="Times New Roman"/>
          <w:color w:val="auto"/>
          <w:kern w:val="0"/>
          <w:sz w:val="32"/>
          <w:szCs w:val="32"/>
          <w:lang w:val="en-US" w:eastAsia="zh-CN"/>
        </w:rPr>
        <w:t>.</w:t>
      </w:r>
      <w:r>
        <w:rPr>
          <w:rFonts w:hint="default" w:ascii="宋体" w:hAnsi="宋体" w:eastAsia="方正仿宋_GBK" w:cs="Times New Roman"/>
          <w:color w:val="auto"/>
          <w:kern w:val="0"/>
          <w:sz w:val="32"/>
          <w:szCs w:val="32"/>
        </w:rPr>
        <w:t>申报单位</w:t>
      </w:r>
      <w:r>
        <w:rPr>
          <w:rFonts w:hint="default" w:ascii="宋体" w:hAnsi="宋体" w:eastAsia="方正仿宋_GBK" w:cs="Times New Roman"/>
          <w:color w:val="auto"/>
          <w:sz w:val="32"/>
          <w:szCs w:val="32"/>
        </w:rPr>
        <w:t>与相关创新平台建立实质性长久合作共建机制签订的协议</w:t>
      </w:r>
      <w:r>
        <w:rPr>
          <w:rFonts w:hint="default" w:ascii="宋体" w:hAnsi="宋体" w:eastAsia="方正仿宋_GBK" w:cs="Times New Roman"/>
          <w:color w:val="auto"/>
          <w:kern w:val="0"/>
          <w:sz w:val="32"/>
          <w:szCs w:val="32"/>
        </w:rPr>
        <w:t>等其它配套证明文件</w:t>
      </w:r>
      <w:r>
        <w:rPr>
          <w:rFonts w:hint="eastAsia" w:ascii="宋体" w:hAnsi="宋体" w:eastAsia="方正仿宋_GBK" w:cs="Times New Roman"/>
          <w:color w:val="auto"/>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Arial Unicode MS"/>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48" w:afterLines="20"/>
      <w:ind w:right="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97746"/>
    <w:rsid w:val="00A52C09"/>
    <w:rsid w:val="00D82FD6"/>
    <w:rsid w:val="01536DBF"/>
    <w:rsid w:val="022C7B12"/>
    <w:rsid w:val="03BC22B9"/>
    <w:rsid w:val="0C467C6A"/>
    <w:rsid w:val="0CA6496E"/>
    <w:rsid w:val="10921A09"/>
    <w:rsid w:val="121137A1"/>
    <w:rsid w:val="12D022AA"/>
    <w:rsid w:val="136127B7"/>
    <w:rsid w:val="1537759A"/>
    <w:rsid w:val="153C3939"/>
    <w:rsid w:val="17FD1E9F"/>
    <w:rsid w:val="1CC22BF1"/>
    <w:rsid w:val="1F0E1CBE"/>
    <w:rsid w:val="1F58042A"/>
    <w:rsid w:val="213D138A"/>
    <w:rsid w:val="22094286"/>
    <w:rsid w:val="22BB7C8F"/>
    <w:rsid w:val="231B2E11"/>
    <w:rsid w:val="2601208F"/>
    <w:rsid w:val="29577E17"/>
    <w:rsid w:val="2CFA0498"/>
    <w:rsid w:val="349E08A1"/>
    <w:rsid w:val="38432C50"/>
    <w:rsid w:val="39DE65F6"/>
    <w:rsid w:val="3A6601D7"/>
    <w:rsid w:val="3AFC62EC"/>
    <w:rsid w:val="3B4F08B0"/>
    <w:rsid w:val="3D127E6A"/>
    <w:rsid w:val="3F177889"/>
    <w:rsid w:val="3F40706E"/>
    <w:rsid w:val="3F497A86"/>
    <w:rsid w:val="41C76C15"/>
    <w:rsid w:val="4203305D"/>
    <w:rsid w:val="43216D23"/>
    <w:rsid w:val="43D0489B"/>
    <w:rsid w:val="47386EEB"/>
    <w:rsid w:val="4F93087E"/>
    <w:rsid w:val="4FBE45A7"/>
    <w:rsid w:val="50A97746"/>
    <w:rsid w:val="5211551B"/>
    <w:rsid w:val="535B0538"/>
    <w:rsid w:val="546C6AFA"/>
    <w:rsid w:val="588160DB"/>
    <w:rsid w:val="58E334A1"/>
    <w:rsid w:val="59A92571"/>
    <w:rsid w:val="5B911EDF"/>
    <w:rsid w:val="5E363C42"/>
    <w:rsid w:val="5FB755C2"/>
    <w:rsid w:val="60463B73"/>
    <w:rsid w:val="60DA0424"/>
    <w:rsid w:val="61A61E78"/>
    <w:rsid w:val="62C4078E"/>
    <w:rsid w:val="62C44114"/>
    <w:rsid w:val="62DB4B3C"/>
    <w:rsid w:val="63953142"/>
    <w:rsid w:val="64D83671"/>
    <w:rsid w:val="68B8200E"/>
    <w:rsid w:val="69D5490E"/>
    <w:rsid w:val="69FD491B"/>
    <w:rsid w:val="6FBC7B07"/>
    <w:rsid w:val="774B7559"/>
    <w:rsid w:val="779265EB"/>
    <w:rsid w:val="79D9203D"/>
    <w:rsid w:val="79F726CE"/>
    <w:rsid w:val="7BF24AAC"/>
    <w:rsid w:val="7E20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semiHidden/>
    <w:unhideWhenUsed/>
    <w:qFormat/>
    <w:uiPriority w:val="99"/>
    <w:pPr>
      <w:tabs>
        <w:tab w:val="center" w:pos="4153"/>
        <w:tab w:val="right" w:pos="8306"/>
      </w:tabs>
      <w:snapToGrid w:val="0"/>
      <w:jc w:val="left"/>
    </w:pPr>
    <w:rPr>
      <w:sz w:val="18"/>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2024-04-19T09:49:00Z</dcterms:created>
  <dc:creator>李品娥</dc:creator>
  <cp:lastModifiedBy>李品娥</cp:lastModifiedBy>
  <dcterms:modified xsi:type="dcterms:W3CDTF">2024-04-19T09:50:35Z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