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8C" w:rsidRDefault="00661A8C" w:rsidP="00661A8C">
      <w:pPr>
        <w:spacing w:line="560" w:lineRule="exac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 xml:space="preserve">附件 </w:t>
      </w:r>
    </w:p>
    <w:p w:rsidR="00661A8C" w:rsidRPr="00F71A94" w:rsidRDefault="00661A8C" w:rsidP="00661A8C">
      <w:pPr>
        <w:spacing w:beforeLines="50" w:before="156" w:afterLines="50" w:after="156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F71A94">
        <w:rPr>
          <w:rFonts w:ascii="方正小标宋简体" w:eastAsia="方正小标宋简体" w:hAnsiTheme="majorEastAsia" w:hint="eastAsia"/>
          <w:sz w:val="36"/>
          <w:szCs w:val="36"/>
        </w:rPr>
        <w:t>西安市市级科技企业孵化</w:t>
      </w:r>
      <w:r>
        <w:rPr>
          <w:rFonts w:ascii="方正小标宋简体" w:eastAsia="方正小标宋简体" w:hAnsiTheme="majorEastAsia" w:hint="eastAsia"/>
          <w:sz w:val="36"/>
          <w:szCs w:val="36"/>
        </w:rPr>
        <w:t>载体</w:t>
      </w:r>
      <w:r w:rsidRPr="00F71A94">
        <w:rPr>
          <w:rFonts w:ascii="方正小标宋简体" w:eastAsia="方正小标宋简体" w:hAnsiTheme="majorEastAsia" w:hint="eastAsia"/>
          <w:sz w:val="36"/>
          <w:szCs w:val="36"/>
        </w:rPr>
        <w:t>年度考核指标</w:t>
      </w:r>
      <w:r>
        <w:rPr>
          <w:rFonts w:ascii="方正小标宋简体" w:eastAsia="方正小标宋简体" w:hAnsiTheme="majorEastAsia" w:hint="eastAsia"/>
          <w:sz w:val="36"/>
          <w:szCs w:val="36"/>
        </w:rPr>
        <w:t>（试行）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355"/>
        <w:gridCol w:w="849"/>
        <w:gridCol w:w="1836"/>
        <w:gridCol w:w="3722"/>
        <w:gridCol w:w="1072"/>
      </w:tblGrid>
      <w:tr w:rsidR="00661A8C" w:rsidTr="00A11A70">
        <w:trPr>
          <w:trHeight w:val="555"/>
          <w:jc w:val="center"/>
        </w:trPr>
        <w:tc>
          <w:tcPr>
            <w:tcW w:w="8863" w:type="dxa"/>
            <w:gridSpan w:val="5"/>
            <w:shd w:val="clear" w:color="auto" w:fill="auto"/>
            <w:vAlign w:val="center"/>
          </w:tcPr>
          <w:p w:rsidR="00661A8C" w:rsidRPr="001B091E" w:rsidRDefault="00661A8C" w:rsidP="00A11A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1B091E">
              <w:rPr>
                <w:rFonts w:ascii="黑体" w:eastAsia="黑体" w:hAnsi="黑体" w:hint="eastAsia"/>
                <w:sz w:val="28"/>
                <w:szCs w:val="28"/>
              </w:rPr>
              <w:t>众创空间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考核指标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一级指标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百分比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二级指标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内容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指标类型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一、经营发展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30%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/>
              </w:rPr>
              <w:t>.1</w:t>
            </w:r>
            <w:r>
              <w:rPr>
                <w:rFonts w:ascii="Times New Roman" w:eastAsia="仿宋_GB2312" w:hAnsi="Times New Roman" w:hint="eastAsia"/>
              </w:rPr>
              <w:t>孵化场地情况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众创空间</w:t>
            </w:r>
            <w:proofErr w:type="gramEnd"/>
            <w:r>
              <w:rPr>
                <w:rFonts w:ascii="Times New Roman" w:eastAsia="仿宋_GB2312" w:hAnsi="Times New Roman" w:hint="eastAsia"/>
              </w:rPr>
              <w:t>孵化场地总面积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/>
              </w:rPr>
              <w:t>.2</w:t>
            </w:r>
            <w:r>
              <w:rPr>
                <w:rFonts w:ascii="Times New Roman" w:eastAsia="仿宋_GB2312" w:hAnsi="Times New Roman" w:hint="eastAsia"/>
              </w:rPr>
              <w:t>入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情况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众创空间在孵企业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数量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/>
              </w:rPr>
              <w:t>.3</w:t>
            </w:r>
            <w:r>
              <w:rPr>
                <w:rFonts w:ascii="Times New Roman" w:eastAsia="仿宋_GB2312" w:hAnsi="Times New Roman" w:hint="eastAsia"/>
              </w:rPr>
              <w:t>持续发展保障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众创空间</w:t>
            </w:r>
            <w:proofErr w:type="gramEnd"/>
            <w:r>
              <w:rPr>
                <w:rFonts w:ascii="Times New Roman" w:eastAsia="仿宋_GB2312" w:hAnsi="Times New Roman" w:hint="eastAsia"/>
              </w:rPr>
              <w:t>运营组织构架是否健全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运行管理机制完善程度及持续运营保障措施合理性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/>
              </w:rPr>
              <w:t>.4</w:t>
            </w:r>
            <w:r>
              <w:rPr>
                <w:rFonts w:ascii="Times New Roman" w:eastAsia="仿宋_GB2312" w:hAnsi="Times New Roman" w:hint="eastAsia"/>
              </w:rPr>
              <w:t>经营收入情况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众创空间</w:t>
            </w:r>
            <w:proofErr w:type="gramEnd"/>
            <w:r>
              <w:rPr>
                <w:rFonts w:ascii="Times New Roman" w:eastAsia="仿宋_GB2312" w:hAnsi="Times New Roman" w:hint="eastAsia"/>
              </w:rPr>
              <w:t>总收入同比增长比例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众创空间综合</w:t>
            </w:r>
            <w:proofErr w:type="gramEnd"/>
            <w:r>
              <w:rPr>
                <w:rFonts w:ascii="Times New Roman" w:eastAsia="仿宋_GB2312" w:hAnsi="Times New Roman" w:hint="eastAsia"/>
              </w:rPr>
              <w:t>服务收入和投资收入</w:t>
            </w:r>
            <w:proofErr w:type="gramStart"/>
            <w:r>
              <w:rPr>
                <w:rFonts w:ascii="Times New Roman" w:eastAsia="仿宋_GB2312" w:hAnsi="Times New Roman" w:hint="eastAsia"/>
              </w:rPr>
              <w:t>占众创空间</w:t>
            </w:r>
            <w:proofErr w:type="gramEnd"/>
            <w:r>
              <w:rPr>
                <w:rFonts w:ascii="Times New Roman" w:eastAsia="仿宋_GB2312" w:hAnsi="Times New Roman" w:hint="eastAsia"/>
              </w:rPr>
              <w:t>总收入比例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二、服务能力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 w:rsidRPr="00FD4043">
              <w:rPr>
                <w:rFonts w:ascii="Times New Roman" w:eastAsia="仿宋_GB2312" w:hAnsi="Times New Roman" w:hint="eastAsia"/>
              </w:rPr>
              <w:t>30%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/>
              </w:rPr>
              <w:t>.</w:t>
            </w: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 w:hint="eastAsia"/>
              </w:rPr>
              <w:t>创业辅导机制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创业导师、专业孵化服务人员数量与在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总数比例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/>
              </w:rPr>
              <w:t>.</w:t>
            </w:r>
            <w:r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 w:hint="eastAsia"/>
              </w:rPr>
              <w:t>公共服务配套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众创空间</w:t>
            </w:r>
            <w:proofErr w:type="gramEnd"/>
            <w:r>
              <w:rPr>
                <w:rFonts w:ascii="Times New Roman" w:eastAsia="仿宋_GB2312" w:hAnsi="Times New Roman" w:hint="eastAsia"/>
              </w:rPr>
              <w:t>签约中介服务机构数量与在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总数比例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/>
              </w:rPr>
              <w:t>.</w:t>
            </w:r>
            <w:r>
              <w:rPr>
                <w:rFonts w:ascii="Times New Roman" w:eastAsia="仿宋_GB2312" w:hAnsi="Times New Roman" w:hint="eastAsia"/>
              </w:rPr>
              <w:t>3</w:t>
            </w:r>
            <w:r>
              <w:rPr>
                <w:rFonts w:ascii="Times New Roman" w:eastAsia="仿宋_GB2312" w:hAnsi="Times New Roman" w:hint="eastAsia"/>
              </w:rPr>
              <w:t>创新创业资源整合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众创空间</w:t>
            </w:r>
            <w:proofErr w:type="gramEnd"/>
            <w:r>
              <w:rPr>
                <w:rFonts w:ascii="Times New Roman" w:eastAsia="仿宋_GB2312" w:hAnsi="Times New Roman" w:hint="eastAsia"/>
              </w:rPr>
              <w:t>开展产学研合作、推动大中小企业融通发展等方面工作及成效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三、孵化绩效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 w:rsidRPr="00FD4043">
              <w:rPr>
                <w:rFonts w:ascii="Times New Roman" w:eastAsia="仿宋_GB2312" w:hAnsi="Times New Roman"/>
              </w:rPr>
              <w:t>30%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3</w:t>
            </w:r>
            <w:r>
              <w:rPr>
                <w:rFonts w:ascii="Times New Roman" w:eastAsia="仿宋_GB2312" w:hAnsi="Times New Roman"/>
              </w:rPr>
              <w:t>.1</w:t>
            </w:r>
            <w:r>
              <w:rPr>
                <w:rFonts w:ascii="Times New Roman" w:eastAsia="仿宋_GB2312" w:hAnsi="Times New Roman" w:hint="eastAsia"/>
              </w:rPr>
              <w:t>企业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孵化成效</w:t>
            </w:r>
            <w:proofErr w:type="gramEnd"/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新增在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数占在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总数比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培育科技型中小企业数量及高新技术企业数量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当年度高校院所科技成果转化数量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3</w:t>
            </w:r>
            <w:r>
              <w:rPr>
                <w:rFonts w:ascii="Times New Roman" w:eastAsia="仿宋_GB2312" w:hAnsi="Times New Roman"/>
              </w:rPr>
              <w:t>.2</w:t>
            </w:r>
            <w:r>
              <w:rPr>
                <w:rFonts w:ascii="Times New Roman" w:eastAsia="仿宋_GB2312" w:hAnsi="Times New Roman" w:hint="eastAsia"/>
              </w:rPr>
              <w:t>企业创新能力提升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拥有知识产权的在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数量占在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总数比例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四、其他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 w:rsidRPr="00FD4043">
              <w:rPr>
                <w:rFonts w:ascii="Times New Roman" w:eastAsia="仿宋_GB2312" w:hAnsi="Times New Roman"/>
              </w:rPr>
              <w:t>10%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4</w:t>
            </w:r>
            <w:r>
              <w:rPr>
                <w:rFonts w:ascii="Times New Roman" w:eastAsia="仿宋_GB2312" w:hAnsi="Times New Roman"/>
              </w:rPr>
              <w:t>.1</w:t>
            </w:r>
            <w:r>
              <w:rPr>
                <w:rFonts w:ascii="Times New Roman" w:eastAsia="仿宋_GB2312" w:hAnsi="Times New Roman" w:hint="eastAsia"/>
              </w:rPr>
              <w:t>按时上报数据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按时上报运营数据、填写火炬统计情况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  <w:tr w:rsidR="00661A8C" w:rsidTr="00A11A70">
        <w:trPr>
          <w:trHeight w:val="624"/>
          <w:jc w:val="center"/>
        </w:trPr>
        <w:tc>
          <w:tcPr>
            <w:tcW w:w="1359" w:type="dxa"/>
            <w:vMerge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4</w:t>
            </w:r>
            <w:r>
              <w:rPr>
                <w:rFonts w:ascii="Times New Roman" w:eastAsia="仿宋_GB2312" w:hAnsi="Times New Roman"/>
              </w:rPr>
              <w:t>.</w:t>
            </w:r>
            <w:r>
              <w:rPr>
                <w:rFonts w:ascii="Times New Roman" w:eastAsia="仿宋_GB2312" w:hAnsi="Times New Roman" w:hint="eastAsia"/>
              </w:rPr>
              <w:t>2</w:t>
            </w:r>
            <w:proofErr w:type="gramStart"/>
            <w:r>
              <w:rPr>
                <w:rFonts w:ascii="Times New Roman" w:eastAsia="仿宋_GB2312" w:hAnsi="Times New Roman" w:hint="eastAsia"/>
              </w:rPr>
              <w:t>秦创原</w:t>
            </w:r>
            <w:proofErr w:type="gramEnd"/>
            <w:r>
              <w:rPr>
                <w:rFonts w:ascii="Times New Roman" w:eastAsia="仿宋_GB2312" w:hAnsi="Times New Roman" w:hint="eastAsia"/>
              </w:rPr>
              <w:t>建设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61A8C" w:rsidRDefault="00661A8C" w:rsidP="00A11A70">
            <w:pPr>
              <w:spacing w:line="280" w:lineRule="exact"/>
              <w:rPr>
                <w:rFonts w:ascii="Times New Roman" w:eastAsia="仿宋_GB2312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服务秦创原创</w:t>
            </w:r>
            <w:proofErr w:type="gramEnd"/>
            <w:r>
              <w:rPr>
                <w:rFonts w:ascii="Times New Roman" w:eastAsia="仿宋_GB2312" w:hAnsi="Times New Roman" w:hint="eastAsia"/>
              </w:rPr>
              <w:t>新驱动平台建设情况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</w:tbl>
    <w:p w:rsidR="00661A8C" w:rsidRPr="00EF5674" w:rsidRDefault="00661A8C" w:rsidP="00661A8C">
      <w:pPr>
        <w:rPr>
          <w:rFonts w:ascii="方正小标宋简体" w:eastAsia="方正小标宋简体" w:hAnsi="Times New Roman"/>
          <w:sz w:val="44"/>
          <w:szCs w:val="44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987"/>
        <w:gridCol w:w="2126"/>
        <w:gridCol w:w="3239"/>
        <w:gridCol w:w="1052"/>
      </w:tblGrid>
      <w:tr w:rsidR="00661A8C" w:rsidTr="00A11A70">
        <w:trPr>
          <w:trHeight w:val="510"/>
          <w:jc w:val="center"/>
        </w:trPr>
        <w:tc>
          <w:tcPr>
            <w:tcW w:w="8810" w:type="dxa"/>
            <w:gridSpan w:val="5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 w:rsidRPr="00FD4043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科技企业孵化器</w:t>
            </w:r>
            <w:r w:rsidRPr="00217AEE">
              <w:rPr>
                <w:rFonts w:ascii="黑体" w:eastAsia="黑体" w:hAnsi="黑体" w:hint="eastAsia"/>
                <w:sz w:val="32"/>
                <w:szCs w:val="32"/>
              </w:rPr>
              <w:t>考核指标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一级指标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 w:rsidRPr="001B091E">
              <w:rPr>
                <w:rFonts w:ascii="黑体" w:eastAsia="黑体" w:hAnsi="黑体" w:hint="eastAsia"/>
              </w:rPr>
              <w:t>百分比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二级指标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内容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指标类型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一、经营发展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30%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/>
              </w:rPr>
              <w:t>.1</w:t>
            </w:r>
            <w:r>
              <w:rPr>
                <w:rFonts w:ascii="Times New Roman" w:eastAsia="仿宋_GB2312" w:hAnsi="Times New Roman" w:hint="eastAsia"/>
              </w:rPr>
              <w:t>孵化场地情况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孵化器孵化场地总面积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/>
              </w:rPr>
              <w:t>.2</w:t>
            </w:r>
            <w:r>
              <w:rPr>
                <w:rFonts w:ascii="Times New Roman" w:eastAsia="仿宋_GB2312" w:hAnsi="Times New Roman" w:hint="eastAsia"/>
              </w:rPr>
              <w:t>入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情况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孵化器在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数量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/>
              </w:rPr>
              <w:t>.3</w:t>
            </w:r>
            <w:r>
              <w:rPr>
                <w:rFonts w:ascii="Times New Roman" w:eastAsia="仿宋_GB2312" w:hAnsi="Times New Roman" w:hint="eastAsia"/>
              </w:rPr>
              <w:t>持续发展保障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孵化器运营组织构架是否健全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运行管理机制完善程度及持续运营保障措施合理性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Times New Roman" w:eastAsia="仿宋_GB2312" w:hAnsi="Times New Roman"/>
              </w:rPr>
              <w:t>.4</w:t>
            </w:r>
            <w:r>
              <w:rPr>
                <w:rFonts w:ascii="Times New Roman" w:eastAsia="仿宋_GB2312" w:hAnsi="Times New Roman" w:hint="eastAsia"/>
              </w:rPr>
              <w:t>经营收入情况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孵化器总收入同比增长比例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孵化器综合服务收入和投资收入占孵化器总收入比例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 w:val="restart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二、服务能力</w:t>
            </w:r>
          </w:p>
        </w:tc>
        <w:tc>
          <w:tcPr>
            <w:tcW w:w="987" w:type="dxa"/>
            <w:vMerge w:val="restart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 w:rsidRPr="00FD4043">
              <w:rPr>
                <w:rFonts w:ascii="Times New Roman" w:eastAsia="仿宋_GB2312" w:hAnsi="Times New Roman" w:hint="eastAsia"/>
              </w:rPr>
              <w:t>30%</w:t>
            </w:r>
          </w:p>
        </w:tc>
        <w:tc>
          <w:tcPr>
            <w:tcW w:w="2126" w:type="dxa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/>
              </w:rPr>
              <w:t>.1</w:t>
            </w:r>
            <w:r>
              <w:rPr>
                <w:rFonts w:ascii="Times New Roman" w:eastAsia="仿宋_GB2312" w:hAnsi="Times New Roman" w:hint="eastAsia"/>
              </w:rPr>
              <w:t>孵化基金规模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孵化器孵化基金总额或链接外部孵化投资基金总额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/>
              </w:rPr>
              <w:t>.2</w:t>
            </w:r>
            <w:r>
              <w:rPr>
                <w:rFonts w:ascii="Times New Roman" w:eastAsia="仿宋_GB2312" w:hAnsi="Times New Roman" w:hint="eastAsia"/>
              </w:rPr>
              <w:t>创业辅导机制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创业导师、专业孵化服务人员数量与在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总数比例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/>
              </w:rPr>
              <w:t>.3</w:t>
            </w:r>
            <w:r>
              <w:rPr>
                <w:rFonts w:ascii="Times New Roman" w:eastAsia="仿宋_GB2312" w:hAnsi="Times New Roman" w:hint="eastAsia"/>
              </w:rPr>
              <w:t>公共服务配套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孵化器公共（专业）技术服务平台建设和开展技术服务情况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孵化器签约中介服务机构数量与在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总数比例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/>
              </w:rPr>
              <w:t>.4</w:t>
            </w:r>
            <w:r>
              <w:rPr>
                <w:rFonts w:ascii="Times New Roman" w:eastAsia="仿宋_GB2312" w:hAnsi="Times New Roman" w:hint="eastAsia"/>
              </w:rPr>
              <w:t>创新创业资源整合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孵化器开展产学研合作、推动大中小企业融通发展等方面工作成效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开展产业</w:t>
            </w:r>
            <w:proofErr w:type="gramStart"/>
            <w:r>
              <w:rPr>
                <w:rFonts w:ascii="Times New Roman" w:eastAsia="仿宋_GB2312" w:hAnsi="Times New Roman" w:hint="eastAsia"/>
              </w:rPr>
              <w:t>链合作</w:t>
            </w:r>
            <w:proofErr w:type="gramEnd"/>
            <w:r>
              <w:rPr>
                <w:rFonts w:ascii="Times New Roman" w:eastAsia="仿宋_GB2312" w:hAnsi="Times New Roman" w:hint="eastAsia"/>
              </w:rPr>
              <w:t>及开展国际产学研合作情况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 w:val="restart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三、孵化绩效</w:t>
            </w:r>
          </w:p>
        </w:tc>
        <w:tc>
          <w:tcPr>
            <w:tcW w:w="987" w:type="dxa"/>
            <w:vMerge w:val="restart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 w:rsidRPr="00FD4043">
              <w:rPr>
                <w:rFonts w:ascii="Times New Roman" w:eastAsia="仿宋_GB2312" w:hAnsi="Times New Roman"/>
              </w:rPr>
              <w:t>30%</w:t>
            </w:r>
          </w:p>
        </w:tc>
        <w:tc>
          <w:tcPr>
            <w:tcW w:w="2126" w:type="dxa"/>
            <w:vMerge w:val="restart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3</w:t>
            </w:r>
            <w:r>
              <w:rPr>
                <w:rFonts w:ascii="Times New Roman" w:eastAsia="仿宋_GB2312" w:hAnsi="Times New Roman"/>
              </w:rPr>
              <w:t>.1</w:t>
            </w:r>
            <w:r>
              <w:rPr>
                <w:rFonts w:ascii="Times New Roman" w:eastAsia="仿宋_GB2312" w:hAnsi="Times New Roman" w:hint="eastAsia"/>
              </w:rPr>
              <w:t>企业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孵化成效</w:t>
            </w:r>
            <w:proofErr w:type="gramEnd"/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新增在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数占在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总数比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培育科技型中小企业数量及高新技术企业数量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当年度高校院所科技成果转化数量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3</w:t>
            </w:r>
            <w:r>
              <w:rPr>
                <w:rFonts w:ascii="Times New Roman" w:eastAsia="仿宋_GB2312" w:hAnsi="Times New Roman"/>
              </w:rPr>
              <w:t>.2</w:t>
            </w:r>
            <w:r>
              <w:rPr>
                <w:rFonts w:ascii="Times New Roman" w:eastAsia="仿宋_GB2312" w:hAnsi="Times New Roman" w:hint="eastAsia"/>
              </w:rPr>
              <w:t>企业创新能力提升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孵企业研发总</w:t>
            </w:r>
            <w:proofErr w:type="gramEnd"/>
            <w:r>
              <w:rPr>
                <w:rFonts w:ascii="Times New Roman" w:eastAsia="仿宋_GB2312" w:hAnsi="Times New Roman" w:hint="eastAsia"/>
              </w:rPr>
              <w:t>投入占营业总收入比例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拥有知识产权的在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数量占在</w:t>
            </w:r>
            <w:proofErr w:type="gramStart"/>
            <w:r>
              <w:rPr>
                <w:rFonts w:ascii="Times New Roman" w:eastAsia="仿宋_GB2312" w:hAnsi="Times New Roman" w:hint="eastAsia"/>
              </w:rPr>
              <w:t>孵企业</w:t>
            </w:r>
            <w:proofErr w:type="gramEnd"/>
            <w:r>
              <w:rPr>
                <w:rFonts w:ascii="Times New Roman" w:eastAsia="仿宋_GB2312" w:hAnsi="Times New Roman" w:hint="eastAsia"/>
              </w:rPr>
              <w:t>总数比例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 w:val="restart"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>四、其他</w:t>
            </w:r>
          </w:p>
        </w:tc>
        <w:tc>
          <w:tcPr>
            <w:tcW w:w="987" w:type="dxa"/>
            <w:vMerge w:val="restart"/>
            <w:vAlign w:val="center"/>
          </w:tcPr>
          <w:p w:rsidR="00661A8C" w:rsidRDefault="00661A8C" w:rsidP="00A11A70">
            <w:pPr>
              <w:jc w:val="center"/>
              <w:rPr>
                <w:rFonts w:ascii="Times New Roman" w:eastAsia="仿宋_GB2312" w:hAnsi="Times New Roman"/>
              </w:rPr>
            </w:pPr>
            <w:r w:rsidRPr="00FD4043">
              <w:rPr>
                <w:rFonts w:ascii="Times New Roman" w:eastAsia="仿宋_GB2312" w:hAnsi="Times New Roman"/>
              </w:rPr>
              <w:t>10%</w:t>
            </w:r>
          </w:p>
        </w:tc>
        <w:tc>
          <w:tcPr>
            <w:tcW w:w="2126" w:type="dxa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4</w:t>
            </w:r>
            <w:r>
              <w:rPr>
                <w:rFonts w:ascii="Times New Roman" w:eastAsia="仿宋_GB2312" w:hAnsi="Times New Roman"/>
              </w:rPr>
              <w:t>.1</w:t>
            </w:r>
            <w:r>
              <w:rPr>
                <w:rFonts w:ascii="Times New Roman" w:eastAsia="仿宋_GB2312" w:hAnsi="Times New Roman" w:hint="eastAsia"/>
              </w:rPr>
              <w:t>按时上报数据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按时上报运营数据、填写火炬统计情况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  <w:highlight w:val="yellow"/>
              </w:rPr>
            </w:pPr>
            <w:r>
              <w:rPr>
                <w:rFonts w:ascii="Times New Roman" w:eastAsia="仿宋_GB2312" w:hAnsi="Times New Roman" w:hint="eastAsia"/>
              </w:rPr>
              <w:t>4</w:t>
            </w:r>
            <w:r>
              <w:rPr>
                <w:rFonts w:ascii="Times New Roman" w:eastAsia="仿宋_GB2312" w:hAnsi="Times New Roman"/>
              </w:rPr>
              <w:t>.2</w:t>
            </w:r>
            <w:r>
              <w:rPr>
                <w:rFonts w:ascii="Times New Roman" w:eastAsia="仿宋_GB2312" w:hAnsi="Times New Roman" w:hint="eastAsia"/>
              </w:rPr>
              <w:t>产业培育支撑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jc w:val="lef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区域重点产业发展的集聚度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定量</w:t>
            </w:r>
          </w:p>
        </w:tc>
      </w:tr>
      <w:tr w:rsidR="00661A8C" w:rsidTr="00A11A70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61A8C" w:rsidRDefault="00661A8C" w:rsidP="00A11A70">
            <w:pPr>
              <w:jc w:val="center"/>
              <w:rPr>
                <w:rFonts w:ascii="楷体_GB2312" w:eastAsia="楷体_GB2312" w:hAnsi="Times New Roman"/>
              </w:rPr>
            </w:pPr>
          </w:p>
        </w:tc>
        <w:tc>
          <w:tcPr>
            <w:tcW w:w="987" w:type="dxa"/>
            <w:vMerge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2126" w:type="dxa"/>
            <w:vAlign w:val="center"/>
          </w:tcPr>
          <w:p w:rsidR="00661A8C" w:rsidRDefault="00661A8C" w:rsidP="00A11A7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4</w:t>
            </w:r>
            <w:r>
              <w:rPr>
                <w:rFonts w:ascii="Times New Roman" w:eastAsia="仿宋_GB2312" w:hAnsi="Times New Roman"/>
              </w:rPr>
              <w:t>.3</w:t>
            </w:r>
            <w:proofErr w:type="gramStart"/>
            <w:r>
              <w:rPr>
                <w:rFonts w:ascii="Times New Roman" w:eastAsia="仿宋_GB2312" w:hAnsi="Times New Roman" w:hint="eastAsia"/>
              </w:rPr>
              <w:t>秦创原</w:t>
            </w:r>
            <w:proofErr w:type="gramEnd"/>
            <w:r>
              <w:rPr>
                <w:rFonts w:ascii="Times New Roman" w:eastAsia="仿宋_GB2312" w:hAnsi="Times New Roman" w:hint="eastAsia"/>
              </w:rPr>
              <w:t>建设</w:t>
            </w:r>
          </w:p>
        </w:tc>
        <w:tc>
          <w:tcPr>
            <w:tcW w:w="3239" w:type="dxa"/>
            <w:vAlign w:val="center"/>
          </w:tcPr>
          <w:p w:rsidR="00661A8C" w:rsidRDefault="00661A8C" w:rsidP="00A11A70">
            <w:pPr>
              <w:spacing w:line="240" w:lineRule="exact"/>
              <w:rPr>
                <w:rFonts w:ascii="Times New Roman" w:eastAsia="仿宋_GB2312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服务秦创原创</w:t>
            </w:r>
            <w:proofErr w:type="gramEnd"/>
            <w:r>
              <w:rPr>
                <w:rFonts w:ascii="Times New Roman" w:eastAsia="仿宋_GB2312" w:hAnsi="Times New Roman" w:hint="eastAsia"/>
              </w:rPr>
              <w:t>新驱动平台建设情况</w:t>
            </w:r>
          </w:p>
        </w:tc>
        <w:tc>
          <w:tcPr>
            <w:tcW w:w="1052" w:type="dxa"/>
            <w:vAlign w:val="center"/>
          </w:tcPr>
          <w:p w:rsidR="00661A8C" w:rsidRDefault="00661A8C" w:rsidP="00A11A70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定性</w:t>
            </w:r>
          </w:p>
        </w:tc>
      </w:tr>
    </w:tbl>
    <w:p w:rsidR="00661A8C" w:rsidRDefault="00661A8C" w:rsidP="00661A8C">
      <w:pPr>
        <w:spacing w:line="560" w:lineRule="exact"/>
        <w:jc w:val="center"/>
        <w:rPr>
          <w:rFonts w:ascii="仿宋_GB2312" w:eastAsia="仿宋_GB2312" w:hAnsiTheme="majorEastAsia"/>
          <w:sz w:val="32"/>
          <w:szCs w:val="36"/>
        </w:rPr>
      </w:pPr>
    </w:p>
    <w:p w:rsidR="000A1F2D" w:rsidRDefault="000A1F2D">
      <w:bookmarkStart w:id="0" w:name="_GoBack"/>
      <w:bookmarkEnd w:id="0"/>
    </w:p>
    <w:sectPr w:rsidR="000A1F2D" w:rsidSect="003A78BF">
      <w:footerReference w:type="even" r:id="rId6"/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32" w:rsidRDefault="005A4C32" w:rsidP="00661A8C">
      <w:r>
        <w:separator/>
      </w:r>
    </w:p>
  </w:endnote>
  <w:endnote w:type="continuationSeparator" w:id="0">
    <w:p w:rsidR="005A4C32" w:rsidRDefault="005A4C32" w:rsidP="0066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22" w:rsidRPr="00217AEE" w:rsidRDefault="005A4C32" w:rsidP="00217AEE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 w:rsidRPr="00D67122">
      <w:rPr>
        <w:rFonts w:ascii="仿宋_GB2312" w:eastAsia="仿宋_GB2312" w:hint="eastAsia"/>
        <w:sz w:val="24"/>
        <w:szCs w:val="24"/>
      </w:rPr>
      <w:t>—</w:t>
    </w:r>
    <w:r w:rsidRPr="00D67122">
      <w:rPr>
        <w:rFonts w:ascii="仿宋_GB2312" w:eastAsia="仿宋_GB2312" w:hint="eastAsia"/>
        <w:sz w:val="24"/>
        <w:szCs w:val="24"/>
      </w:rPr>
      <w:t xml:space="preserve"> </w:t>
    </w:r>
    <w:sdt>
      <w:sdtPr>
        <w:rPr>
          <w:sz w:val="18"/>
          <w:szCs w:val="18"/>
        </w:rPr>
        <w:id w:val="1550188922"/>
        <w:docPartObj>
          <w:docPartGallery w:val="Page Numbers (Bottom of Page)"/>
          <w:docPartUnique/>
        </w:docPartObj>
      </w:sdtPr>
      <w:sdtEndPr/>
      <w:sdtContent>
        <w:r w:rsidRPr="00D67122">
          <w:rPr>
            <w:rFonts w:ascii="仿宋_GB2312" w:eastAsia="仿宋_GB2312"/>
            <w:sz w:val="24"/>
            <w:szCs w:val="24"/>
          </w:rPr>
          <w:fldChar w:fldCharType="begin"/>
        </w:r>
        <w:r w:rsidRPr="00D67122">
          <w:rPr>
            <w:rFonts w:ascii="仿宋_GB2312" w:eastAsia="仿宋_GB2312"/>
            <w:sz w:val="24"/>
            <w:szCs w:val="24"/>
          </w:rPr>
          <w:instrText>PAGE   \* MERGEFORMAT</w:instrText>
        </w:r>
        <w:r w:rsidRPr="00D67122">
          <w:rPr>
            <w:rFonts w:ascii="仿宋_GB2312" w:eastAsia="仿宋_GB2312"/>
            <w:sz w:val="24"/>
            <w:szCs w:val="24"/>
          </w:rPr>
          <w:fldChar w:fldCharType="separate"/>
        </w:r>
        <w:r w:rsidRPr="00825FD3">
          <w:rPr>
            <w:rFonts w:ascii="仿宋_GB2312" w:eastAsia="仿宋_GB2312"/>
            <w:noProof/>
            <w:sz w:val="24"/>
            <w:szCs w:val="24"/>
            <w:lang w:val="zh-CN"/>
          </w:rPr>
          <w:t>4</w:t>
        </w:r>
        <w:r w:rsidRPr="00D67122">
          <w:rPr>
            <w:rFonts w:ascii="仿宋_GB2312" w:eastAsia="仿宋_GB2312"/>
            <w:sz w:val="24"/>
            <w:szCs w:val="24"/>
          </w:rPr>
          <w:fldChar w:fldCharType="end"/>
        </w:r>
        <w:r w:rsidRPr="00D67122">
          <w:rPr>
            <w:rFonts w:ascii="仿宋_GB2312" w:eastAsia="仿宋_GB2312" w:hint="eastAsia"/>
            <w:sz w:val="24"/>
            <w:szCs w:val="24"/>
          </w:rPr>
          <w:t xml:space="preserve"> </w:t>
        </w:r>
        <w:r w:rsidRPr="00D67122">
          <w:rPr>
            <w:rFonts w:ascii="仿宋_GB2312" w:eastAsia="仿宋_GB2312" w:hint="eastAsia"/>
            <w:sz w:val="24"/>
            <w:szCs w:val="24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F3" w:rsidRDefault="005A4C32" w:rsidP="00217AEE">
    <w:pPr>
      <w:pStyle w:val="a4"/>
      <w:jc w:val="right"/>
    </w:pPr>
    <w:r>
      <w:rPr>
        <w:rFonts w:ascii="仿宋_GB2312" w:eastAsia="仿宋_GB2312" w:hint="eastAsia"/>
        <w:sz w:val="24"/>
        <w:szCs w:val="24"/>
      </w:rPr>
      <w:t>—</w:t>
    </w:r>
    <w:r>
      <w:rPr>
        <w:rFonts w:ascii="仿宋_GB2312" w:eastAsia="仿宋_GB2312" w:hint="eastAsia"/>
        <w:sz w:val="24"/>
        <w:szCs w:val="24"/>
      </w:rPr>
      <w:t xml:space="preserve"> </w:t>
    </w:r>
    <w:sdt>
      <w:sdtPr>
        <w:id w:val="1805500927"/>
        <w:docPartObj>
          <w:docPartGallery w:val="Page Numbers (Bottom of Page)"/>
          <w:docPartUnique/>
        </w:docPartObj>
      </w:sdtPr>
      <w:sdtEndPr/>
      <w:sdtContent>
        <w:r w:rsidRPr="00D67122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D67122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D67122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661A8C" w:rsidRPr="00661A8C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D67122">
          <w:rPr>
            <w:rFonts w:ascii="仿宋_GB2312" w:eastAsia="仿宋_GB2312" w:hint="eastAsia"/>
            <w:sz w:val="24"/>
            <w:szCs w:val="24"/>
          </w:rPr>
          <w:fldChar w:fldCharType="end"/>
        </w:r>
        <w:r>
          <w:rPr>
            <w:rFonts w:ascii="仿宋_GB2312" w:eastAsia="仿宋_GB2312" w:hint="eastAsia"/>
            <w:sz w:val="24"/>
            <w:szCs w:val="24"/>
          </w:rPr>
          <w:t xml:space="preserve"> </w:t>
        </w:r>
        <w:r>
          <w:rPr>
            <w:rFonts w:ascii="仿宋_GB2312" w:eastAsia="仿宋_GB2312" w:hint="eastAsia"/>
            <w:sz w:val="24"/>
            <w:szCs w:val="24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32" w:rsidRDefault="005A4C32" w:rsidP="00661A8C">
      <w:r>
        <w:separator/>
      </w:r>
    </w:p>
  </w:footnote>
  <w:footnote w:type="continuationSeparator" w:id="0">
    <w:p w:rsidR="005A4C32" w:rsidRDefault="005A4C32" w:rsidP="0066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20"/>
    <w:rsid w:val="000A1F2D"/>
    <w:rsid w:val="005A4C32"/>
    <w:rsid w:val="00661A8C"/>
    <w:rsid w:val="008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2E0A5-C30D-45D5-956B-20ED9DE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2024-04-11T03:38:00Z</dcterms:created>
  <dcterms:modified xsi:type="dcterms:W3CDTF">2024-04-11T03:38:00Z</dcterms:modified>
</cp:coreProperties>
</file>